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5A4F7" w14:textId="5E7190B0" w:rsidR="001B5FAD" w:rsidRPr="001B5FAD" w:rsidRDefault="001B5FAD" w:rsidP="001B5FAD">
      <w:pPr>
        <w:rPr>
          <w:sz w:val="36"/>
          <w:szCs w:val="36"/>
        </w:rPr>
      </w:pPr>
      <w:r>
        <w:tab/>
      </w:r>
      <w:r>
        <w:tab/>
      </w:r>
      <w:r>
        <w:tab/>
      </w:r>
      <w:r w:rsidRPr="001B5FAD">
        <w:rPr>
          <w:sz w:val="36"/>
          <w:szCs w:val="36"/>
        </w:rPr>
        <w:t>Le Barman du Ritz</w:t>
      </w:r>
    </w:p>
    <w:p w14:paraId="053438CA" w14:textId="39D60368" w:rsidR="001B5FAD" w:rsidRPr="001B5FAD" w:rsidRDefault="001B5FAD" w:rsidP="001B5FAD">
      <w:pPr>
        <w:ind w:left="1416" w:firstLine="708"/>
        <w:rPr>
          <w:sz w:val="36"/>
          <w:szCs w:val="36"/>
        </w:rPr>
      </w:pPr>
      <w:proofErr w:type="gramStart"/>
      <w:r>
        <w:rPr>
          <w:sz w:val="36"/>
          <w:szCs w:val="36"/>
        </w:rPr>
        <w:t>d</w:t>
      </w:r>
      <w:r w:rsidRPr="001B5FAD">
        <w:rPr>
          <w:sz w:val="36"/>
          <w:szCs w:val="36"/>
        </w:rPr>
        <w:t>e</w:t>
      </w:r>
      <w:proofErr w:type="gramEnd"/>
      <w:r w:rsidRPr="001B5FAD">
        <w:rPr>
          <w:sz w:val="36"/>
          <w:szCs w:val="36"/>
        </w:rPr>
        <w:t xml:space="preserve"> Pierre </w:t>
      </w:r>
      <w:proofErr w:type="spellStart"/>
      <w:r w:rsidRPr="001B5FAD">
        <w:rPr>
          <w:sz w:val="36"/>
          <w:szCs w:val="36"/>
        </w:rPr>
        <w:t>Collin</w:t>
      </w:r>
      <w:proofErr w:type="spellEnd"/>
    </w:p>
    <w:p w14:paraId="7EEA29C4" w14:textId="77777777" w:rsidR="001B5FAD" w:rsidRDefault="001B5FAD" w:rsidP="001B5FAD"/>
    <w:p w14:paraId="370CA871" w14:textId="37D08CF6" w:rsidR="001B5FAD" w:rsidRPr="001B5FAD" w:rsidRDefault="001B5FAD" w:rsidP="001B5FAD">
      <w:pPr>
        <w:rPr>
          <w:sz w:val="24"/>
          <w:szCs w:val="24"/>
        </w:rPr>
      </w:pPr>
      <w:r w:rsidRPr="001B5FAD">
        <w:rPr>
          <w:sz w:val="24"/>
          <w:szCs w:val="24"/>
        </w:rPr>
        <w:t xml:space="preserve">Dans cet ouvrage, Pierre </w:t>
      </w:r>
      <w:proofErr w:type="spellStart"/>
      <w:r w:rsidRPr="001B5FAD">
        <w:rPr>
          <w:sz w:val="24"/>
          <w:szCs w:val="24"/>
        </w:rPr>
        <w:t>Collin</w:t>
      </w:r>
      <w:proofErr w:type="spellEnd"/>
      <w:r w:rsidRPr="001B5FAD">
        <w:rPr>
          <w:sz w:val="24"/>
          <w:szCs w:val="24"/>
        </w:rPr>
        <w:t xml:space="preserve">, historien bien connu pour ses podcasts à la radio, nous retrace de façon romancée le parcours du barman du </w:t>
      </w:r>
      <w:r w:rsidRPr="001B5FAD">
        <w:rPr>
          <w:sz w:val="24"/>
          <w:szCs w:val="24"/>
        </w:rPr>
        <w:t>R</w:t>
      </w:r>
      <w:r w:rsidRPr="001B5FAD">
        <w:rPr>
          <w:sz w:val="24"/>
          <w:szCs w:val="24"/>
        </w:rPr>
        <w:t>itz (juif), durant la période noire de l'occupation.</w:t>
      </w:r>
    </w:p>
    <w:p w14:paraId="7BA6B649" w14:textId="77777777" w:rsidR="001B5FAD" w:rsidRPr="001B5FAD" w:rsidRDefault="001B5FAD" w:rsidP="001B5FAD">
      <w:pPr>
        <w:rPr>
          <w:sz w:val="24"/>
          <w:szCs w:val="24"/>
        </w:rPr>
      </w:pPr>
      <w:r w:rsidRPr="001B5FAD">
        <w:rPr>
          <w:sz w:val="24"/>
          <w:szCs w:val="24"/>
        </w:rPr>
        <w:t>Le roman est un huis clos. </w:t>
      </w:r>
    </w:p>
    <w:p w14:paraId="45AC1A69" w14:textId="77777777" w:rsidR="001B5FAD" w:rsidRPr="001B5FAD" w:rsidRDefault="001B5FAD" w:rsidP="001B5FAD">
      <w:pPr>
        <w:rPr>
          <w:sz w:val="24"/>
          <w:szCs w:val="24"/>
        </w:rPr>
      </w:pPr>
      <w:r w:rsidRPr="001B5FAD">
        <w:rPr>
          <w:sz w:val="24"/>
          <w:szCs w:val="24"/>
        </w:rPr>
        <w:t>Le bar est une bulle, un monde parallèle, où se côtoient les occupants et des personnages de la "jet-set" de l'époque. L'endroit deviendra un lieu de rendez-vous, une "boîte aux lettres", un décor de théâtre où on écoute, on triche... L'argent et le pouvoir de l'argent sont omniprésents. </w:t>
      </w:r>
    </w:p>
    <w:p w14:paraId="767E0CC7" w14:textId="77777777" w:rsidR="001B5FAD" w:rsidRPr="001B5FAD" w:rsidRDefault="001B5FAD" w:rsidP="001B5FAD">
      <w:pPr>
        <w:rPr>
          <w:sz w:val="24"/>
          <w:szCs w:val="24"/>
        </w:rPr>
      </w:pPr>
      <w:r w:rsidRPr="001B5FAD">
        <w:rPr>
          <w:sz w:val="24"/>
          <w:szCs w:val="24"/>
        </w:rPr>
        <w:t>La fin du livre nous renseigne sur le devenir de toutes les personnalités concernées : très peu ont été inquiétées. L'histoire avec un grand H est passée, les rues, les places, les écoles ne sont pas débaptisées !!...</w:t>
      </w:r>
    </w:p>
    <w:p w14:paraId="5CBD17F1" w14:textId="77777777" w:rsidR="001B5FAD" w:rsidRPr="001B5FAD" w:rsidRDefault="001B5FAD" w:rsidP="001B5FAD">
      <w:pPr>
        <w:rPr>
          <w:sz w:val="24"/>
          <w:szCs w:val="24"/>
        </w:rPr>
      </w:pPr>
    </w:p>
    <w:p w14:paraId="5D4C56E2" w14:textId="77777777" w:rsidR="001B5FAD" w:rsidRPr="001B5FAD" w:rsidRDefault="001B5FAD" w:rsidP="001B5FAD"/>
    <w:p w14:paraId="41920603" w14:textId="77777777" w:rsidR="000E05C7" w:rsidRDefault="000E05C7"/>
    <w:sectPr w:rsidR="000E05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FAD"/>
    <w:rsid w:val="000C144E"/>
    <w:rsid w:val="000E05C7"/>
    <w:rsid w:val="001B5FAD"/>
    <w:rsid w:val="007E0E12"/>
    <w:rsid w:val="00F50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70EAC"/>
  <w15:chartTrackingRefBased/>
  <w15:docId w15:val="{19682CBC-D45F-4CBE-9283-660BEF128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B5F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B5F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B5FAD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B5F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B5FAD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B5F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B5F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B5F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B5F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B5FAD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B5FA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B5FAD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B5FAD"/>
    <w:rPr>
      <w:rFonts w:eastAsiaTheme="majorEastAsia" w:cstheme="majorBidi"/>
      <w:i/>
      <w:iCs/>
      <w:color w:val="365F9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B5FAD"/>
    <w:rPr>
      <w:rFonts w:eastAsiaTheme="majorEastAsia" w:cstheme="majorBidi"/>
      <w:color w:val="365F9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B5FA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B5FA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B5FA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B5FA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B5F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B5F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B5FA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B5F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B5FA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B5FA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B5FA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B5FAD"/>
    <w:rPr>
      <w:i/>
      <w:iCs/>
      <w:color w:val="365F9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B5FAD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B5FAD"/>
    <w:rPr>
      <w:i/>
      <w:iCs/>
      <w:color w:val="365F91" w:themeColor="accent1" w:themeShade="BF"/>
    </w:rPr>
  </w:style>
  <w:style w:type="character" w:styleId="Rfrenceintense">
    <w:name w:val="Intense Reference"/>
    <w:basedOn w:val="Policepardfaut"/>
    <w:uiPriority w:val="32"/>
    <w:qFormat/>
    <w:rsid w:val="001B5FAD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87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2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5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2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</Words>
  <Characters>654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pierre Enjalbert</dc:creator>
  <cp:keywords/>
  <dc:description/>
  <cp:lastModifiedBy>jean pierre Enjalbert</cp:lastModifiedBy>
  <cp:revision>1</cp:revision>
  <dcterms:created xsi:type="dcterms:W3CDTF">2025-02-28T17:47:00Z</dcterms:created>
  <dcterms:modified xsi:type="dcterms:W3CDTF">2025-02-28T17:49:00Z</dcterms:modified>
</cp:coreProperties>
</file>